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8" w:rsidRDefault="00DB6BB8" w:rsidP="00BF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690" w:rsidRDefault="00674436" w:rsidP="00BF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2B5AC3">
        <w:rPr>
          <w:rFonts w:ascii="Times New Roman" w:hAnsi="Times New Roman" w:cs="Times New Roman"/>
          <w:sz w:val="24"/>
          <w:szCs w:val="24"/>
        </w:rPr>
        <w:t>0</w:t>
      </w:r>
      <w:r w:rsidR="000A1596">
        <w:rPr>
          <w:rFonts w:ascii="Times New Roman" w:hAnsi="Times New Roman" w:cs="Times New Roman"/>
          <w:sz w:val="24"/>
          <w:szCs w:val="24"/>
        </w:rPr>
        <w:t>01/2022</w:t>
      </w:r>
    </w:p>
    <w:p w:rsidR="00BF0153" w:rsidRPr="00857F3F" w:rsidRDefault="00BF0153" w:rsidP="00BF01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5690" w:rsidRPr="002B5AC3" w:rsidRDefault="00435690" w:rsidP="00BF015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35690" w:rsidRDefault="00435690" w:rsidP="008E2CE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i/>
          <w:sz w:val="24"/>
          <w:szCs w:val="24"/>
        </w:rPr>
        <w:t xml:space="preserve">Institui a Comissão Especial Eleitoral para </w:t>
      </w:r>
      <w:r w:rsidR="008E2CE9">
        <w:rPr>
          <w:rFonts w:ascii="Times New Roman" w:hAnsi="Times New Roman" w:cs="Times New Roman"/>
          <w:i/>
          <w:sz w:val="24"/>
          <w:szCs w:val="24"/>
        </w:rPr>
        <w:t xml:space="preserve">processo de </w:t>
      </w:r>
      <w:r w:rsidR="00ED6B61" w:rsidRPr="00ED6B61">
        <w:rPr>
          <w:rFonts w:ascii="Times New Roman" w:hAnsi="Times New Roman" w:cs="Times New Roman"/>
          <w:i/>
          <w:sz w:val="24"/>
          <w:szCs w:val="24"/>
        </w:rPr>
        <w:t>escolha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CE9">
        <w:rPr>
          <w:rFonts w:ascii="Times New Roman" w:hAnsi="Times New Roman" w:cs="Times New Roman"/>
          <w:i/>
          <w:sz w:val="24"/>
          <w:szCs w:val="24"/>
        </w:rPr>
        <w:t xml:space="preserve">suplementar 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dos </w:t>
      </w:r>
      <w:r w:rsidR="00674436">
        <w:rPr>
          <w:rFonts w:ascii="Times New Roman" w:hAnsi="Times New Roman" w:cs="Times New Roman"/>
          <w:i/>
          <w:sz w:val="24"/>
          <w:szCs w:val="24"/>
        </w:rPr>
        <w:t>membros do Conselho Tutelar do M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unicípio de </w:t>
      </w:r>
      <w:r w:rsidR="00674436">
        <w:rPr>
          <w:rFonts w:ascii="Times New Roman" w:hAnsi="Times New Roman" w:cs="Times New Roman"/>
          <w:i/>
          <w:sz w:val="24"/>
          <w:szCs w:val="24"/>
        </w:rPr>
        <w:t>Leoberto Leal/SC.</w:t>
      </w:r>
    </w:p>
    <w:p w:rsidR="00ED6B61" w:rsidRPr="00674436" w:rsidRDefault="00ED6B61" w:rsidP="008E2CE9">
      <w:pPr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435690" w:rsidRPr="00857F3F" w:rsidRDefault="00435690" w:rsidP="00BF015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D6B61" w:rsidRDefault="00435690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 O Conselho Municipal dos Direitos da Criança e do Adolescente</w:t>
      </w:r>
      <w:r w:rsidR="00BF0153">
        <w:rPr>
          <w:rFonts w:ascii="Times New Roman" w:hAnsi="Times New Roman" w:cs="Times New Roman"/>
          <w:sz w:val="24"/>
          <w:szCs w:val="24"/>
        </w:rPr>
        <w:t xml:space="preserve"> - CMDCA</w:t>
      </w:r>
      <w:r w:rsidRPr="00BF0153">
        <w:rPr>
          <w:rFonts w:ascii="Times New Roman" w:hAnsi="Times New Roman" w:cs="Times New Roman"/>
          <w:sz w:val="24"/>
          <w:szCs w:val="24"/>
        </w:rPr>
        <w:t xml:space="preserve"> d</w:t>
      </w:r>
      <w:r w:rsidR="008E2CE9">
        <w:rPr>
          <w:rFonts w:ascii="Times New Roman" w:hAnsi="Times New Roman" w:cs="Times New Roman"/>
          <w:sz w:val="24"/>
          <w:szCs w:val="24"/>
        </w:rPr>
        <w:t>o M</w:t>
      </w:r>
      <w:r w:rsidR="00D03DB1" w:rsidRPr="00BF0153">
        <w:rPr>
          <w:rFonts w:ascii="Times New Roman" w:hAnsi="Times New Roman" w:cs="Times New Roman"/>
          <w:sz w:val="24"/>
          <w:szCs w:val="24"/>
        </w:rPr>
        <w:t>unicípio de</w:t>
      </w:r>
      <w:r w:rsidR="00674436">
        <w:rPr>
          <w:rFonts w:ascii="Times New Roman" w:hAnsi="Times New Roman" w:cs="Times New Roman"/>
          <w:sz w:val="24"/>
          <w:szCs w:val="24"/>
        </w:rPr>
        <w:t xml:space="preserve"> Leoberto Leal</w:t>
      </w:r>
      <w:r w:rsidR="008E2CE9">
        <w:rPr>
          <w:rFonts w:ascii="Times New Roman" w:hAnsi="Times New Roman" w:cs="Times New Roman"/>
          <w:sz w:val="24"/>
          <w:szCs w:val="24"/>
        </w:rPr>
        <w:t>/SC</w:t>
      </w:r>
      <w:r w:rsidRPr="00BF0153">
        <w:rPr>
          <w:rFonts w:ascii="Times New Roman" w:hAnsi="Times New Roman" w:cs="Times New Roman"/>
          <w:sz w:val="24"/>
          <w:szCs w:val="24"/>
        </w:rPr>
        <w:t>, em cumprimento a</w:t>
      </w:r>
      <w:r w:rsidR="00D03DB1" w:rsidRPr="00BF0153">
        <w:rPr>
          <w:rFonts w:ascii="Times New Roman" w:hAnsi="Times New Roman" w:cs="Times New Roman"/>
          <w:sz w:val="24"/>
          <w:szCs w:val="24"/>
        </w:rPr>
        <w:t xml:space="preserve">o Estatuto da Criança e do Adolescente, Lei N. 8.069, de julho de 1990, </w:t>
      </w:r>
      <w:r w:rsidR="00BF0153">
        <w:rPr>
          <w:rFonts w:ascii="Times New Roman" w:hAnsi="Times New Roman" w:cs="Times New Roman"/>
          <w:sz w:val="24"/>
          <w:szCs w:val="24"/>
        </w:rPr>
        <w:t xml:space="preserve">alterado pela </w:t>
      </w:r>
      <w:r w:rsidRPr="00BF0153">
        <w:rPr>
          <w:rFonts w:ascii="Times New Roman" w:hAnsi="Times New Roman" w:cs="Times New Roman"/>
          <w:sz w:val="24"/>
          <w:szCs w:val="24"/>
        </w:rPr>
        <w:t>Lei N. 12.696, de 25 de jul</w:t>
      </w:r>
      <w:r w:rsidR="00674436">
        <w:rPr>
          <w:rFonts w:ascii="Times New Roman" w:hAnsi="Times New Roman" w:cs="Times New Roman"/>
          <w:sz w:val="24"/>
          <w:szCs w:val="24"/>
        </w:rPr>
        <w:t>ho de 2015, a</w:t>
      </w:r>
      <w:r w:rsidR="008E2CE9">
        <w:rPr>
          <w:rFonts w:ascii="Times New Roman" w:hAnsi="Times New Roman" w:cs="Times New Roman"/>
          <w:sz w:val="24"/>
          <w:szCs w:val="24"/>
        </w:rPr>
        <w:t>s</w:t>
      </w:r>
      <w:r w:rsidR="00674436">
        <w:rPr>
          <w:rFonts w:ascii="Times New Roman" w:hAnsi="Times New Roman" w:cs="Times New Roman"/>
          <w:sz w:val="24"/>
          <w:szCs w:val="24"/>
        </w:rPr>
        <w:t xml:space="preserve"> Lei</w:t>
      </w:r>
      <w:r w:rsidR="008E2CE9">
        <w:rPr>
          <w:rFonts w:ascii="Times New Roman" w:hAnsi="Times New Roman" w:cs="Times New Roman"/>
          <w:sz w:val="24"/>
          <w:szCs w:val="24"/>
        </w:rPr>
        <w:t>s Municipais nº. 939/2012 e nº 1.412/2019</w:t>
      </w:r>
      <w:r w:rsidRPr="00BF0153">
        <w:rPr>
          <w:rFonts w:ascii="Times New Roman" w:hAnsi="Times New Roman" w:cs="Times New Roman"/>
          <w:sz w:val="24"/>
          <w:szCs w:val="24"/>
        </w:rPr>
        <w:t xml:space="preserve">, </w:t>
      </w:r>
      <w:r w:rsidR="00D03DB1" w:rsidRPr="00BF0153">
        <w:rPr>
          <w:rFonts w:ascii="Times New Roman" w:hAnsi="Times New Roman" w:cs="Times New Roman"/>
          <w:sz w:val="24"/>
          <w:szCs w:val="24"/>
        </w:rPr>
        <w:t>a Resolução do CONANDA N.</w:t>
      </w:r>
      <w:r w:rsidR="008E2CE9">
        <w:rPr>
          <w:rFonts w:ascii="Times New Roman" w:hAnsi="Times New Roman" w:cs="Times New Roman"/>
          <w:sz w:val="24"/>
          <w:szCs w:val="24"/>
        </w:rPr>
        <w:t xml:space="preserve"> 170, de 10 de dezembro de 2014,</w:t>
      </w:r>
      <w:r w:rsidR="00D03DB1" w:rsidRPr="00BF0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</w:p>
    <w:p w:rsidR="00ED6B61" w:rsidRPr="00674436" w:rsidRDefault="00ED6B61" w:rsidP="00BF01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End"/>
    </w:p>
    <w:p w:rsidR="00BF0153" w:rsidRDefault="00435690" w:rsidP="00BF0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53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35690" w:rsidRPr="00674436" w:rsidRDefault="00435690" w:rsidP="00BF015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5690" w:rsidRPr="006E1E5F" w:rsidRDefault="00435690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Art.1º </w:t>
      </w:r>
      <w:r w:rsidRPr="00BF0153">
        <w:rPr>
          <w:rFonts w:ascii="Times New Roman" w:hAnsi="Times New Roman" w:cs="Times New Roman"/>
          <w:sz w:val="24"/>
          <w:szCs w:val="24"/>
        </w:rPr>
        <w:t xml:space="preserve">Instituir </w:t>
      </w:r>
      <w:r w:rsidR="00BF0153">
        <w:rPr>
          <w:rFonts w:ascii="Times New Roman" w:hAnsi="Times New Roman" w:cs="Times New Roman"/>
          <w:sz w:val="24"/>
          <w:szCs w:val="24"/>
        </w:rPr>
        <w:t xml:space="preserve">a </w:t>
      </w:r>
      <w:r w:rsidRPr="00BF0153">
        <w:rPr>
          <w:rFonts w:ascii="Times New Roman" w:hAnsi="Times New Roman" w:cs="Times New Roman"/>
          <w:sz w:val="24"/>
          <w:szCs w:val="24"/>
        </w:rPr>
        <w:t xml:space="preserve">Comissão Especial Eleitoral com o objetivo de conduzir o processo de escolha </w:t>
      </w:r>
      <w:r w:rsidR="008E2CE9">
        <w:rPr>
          <w:rFonts w:ascii="Times New Roman" w:hAnsi="Times New Roman" w:cs="Times New Roman"/>
          <w:sz w:val="24"/>
          <w:szCs w:val="24"/>
        </w:rPr>
        <w:t>suplementar</w:t>
      </w:r>
      <w:r w:rsidR="00BF0153" w:rsidRPr="006E1E5F">
        <w:rPr>
          <w:rFonts w:ascii="Times New Roman" w:hAnsi="Times New Roman" w:cs="Times New Roman"/>
          <w:sz w:val="24"/>
          <w:szCs w:val="24"/>
        </w:rPr>
        <w:t xml:space="preserve"> </w:t>
      </w:r>
      <w:r w:rsidRPr="006E1E5F">
        <w:rPr>
          <w:rFonts w:ascii="Times New Roman" w:hAnsi="Times New Roman" w:cs="Times New Roman"/>
          <w:sz w:val="24"/>
          <w:szCs w:val="24"/>
        </w:rPr>
        <w:t>dos membros do Cons</w:t>
      </w:r>
      <w:r w:rsidR="00746CB8" w:rsidRPr="006E1E5F">
        <w:rPr>
          <w:rFonts w:ascii="Times New Roman" w:hAnsi="Times New Roman" w:cs="Times New Roman"/>
          <w:sz w:val="24"/>
          <w:szCs w:val="24"/>
        </w:rPr>
        <w:t>elho Tutelar</w:t>
      </w:r>
      <w:r w:rsidR="00ED6B61" w:rsidRPr="006E1E5F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674436">
        <w:rPr>
          <w:rFonts w:ascii="Times New Roman" w:hAnsi="Times New Roman" w:cs="Times New Roman"/>
          <w:sz w:val="24"/>
          <w:szCs w:val="24"/>
        </w:rPr>
        <w:t>Leoberto Leal</w:t>
      </w:r>
      <w:r w:rsidR="00746CB8" w:rsidRPr="006E1E5F">
        <w:rPr>
          <w:rFonts w:ascii="Times New Roman" w:hAnsi="Times New Roman" w:cs="Times New Roman"/>
          <w:sz w:val="24"/>
          <w:szCs w:val="24"/>
        </w:rPr>
        <w:t xml:space="preserve">, </w:t>
      </w:r>
      <w:r w:rsidR="00BF0153" w:rsidRPr="006E1E5F">
        <w:rPr>
          <w:rFonts w:ascii="Times New Roman" w:hAnsi="Times New Roman" w:cs="Times New Roman"/>
          <w:sz w:val="24"/>
          <w:szCs w:val="24"/>
        </w:rPr>
        <w:t xml:space="preserve">sendo </w:t>
      </w:r>
      <w:r w:rsidR="00746CB8" w:rsidRPr="006E1E5F">
        <w:rPr>
          <w:rFonts w:ascii="Times New Roman" w:hAnsi="Times New Roman" w:cs="Times New Roman"/>
          <w:sz w:val="24"/>
          <w:szCs w:val="24"/>
        </w:rPr>
        <w:t xml:space="preserve">composta por </w:t>
      </w:r>
      <w:r w:rsidR="00746CB8" w:rsidRPr="006E1E5F">
        <w:rPr>
          <w:rFonts w:ascii="Times New Roman" w:hAnsi="Times New Roman" w:cs="Times New Roman"/>
          <w:b/>
          <w:sz w:val="24"/>
          <w:szCs w:val="24"/>
        </w:rPr>
        <w:t>04 conselheiros do CMDCA</w:t>
      </w:r>
      <w:r w:rsidR="00746CB8" w:rsidRPr="006E1E5F">
        <w:rPr>
          <w:rFonts w:ascii="Times New Roman" w:hAnsi="Times New Roman" w:cs="Times New Roman"/>
          <w:sz w:val="24"/>
          <w:szCs w:val="24"/>
        </w:rPr>
        <w:t xml:space="preserve">, </w:t>
      </w:r>
      <w:r w:rsidR="00BF0153" w:rsidRPr="006E1E5F">
        <w:rPr>
          <w:rFonts w:ascii="Times New Roman" w:hAnsi="Times New Roman" w:cs="Times New Roman"/>
          <w:sz w:val="24"/>
          <w:szCs w:val="24"/>
        </w:rPr>
        <w:t>garantindo a</w:t>
      </w:r>
      <w:r w:rsidR="00746CB8" w:rsidRPr="006E1E5F">
        <w:rPr>
          <w:rFonts w:ascii="Times New Roman" w:hAnsi="Times New Roman" w:cs="Times New Roman"/>
          <w:sz w:val="24"/>
          <w:szCs w:val="24"/>
        </w:rPr>
        <w:t xml:space="preserve"> paridade </w:t>
      </w:r>
      <w:r w:rsidR="00857F3F">
        <w:rPr>
          <w:rFonts w:ascii="Times New Roman" w:hAnsi="Times New Roman" w:cs="Times New Roman"/>
          <w:sz w:val="24"/>
          <w:szCs w:val="24"/>
        </w:rPr>
        <w:t>entre governo e soci</w:t>
      </w:r>
      <w:r w:rsidR="00DB6BB8">
        <w:rPr>
          <w:rFonts w:ascii="Times New Roman" w:hAnsi="Times New Roman" w:cs="Times New Roman"/>
          <w:sz w:val="24"/>
          <w:szCs w:val="24"/>
        </w:rPr>
        <w:t>edade civil</w:t>
      </w:r>
      <w:r w:rsidR="00857F3F">
        <w:rPr>
          <w:rFonts w:ascii="Times New Roman" w:hAnsi="Times New Roman" w:cs="Times New Roman"/>
          <w:sz w:val="24"/>
          <w:szCs w:val="24"/>
        </w:rPr>
        <w:t>.</w:t>
      </w:r>
    </w:p>
    <w:p w:rsidR="00BF0153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sz w:val="24"/>
          <w:szCs w:val="24"/>
        </w:rPr>
        <w:t xml:space="preserve">§1º Não poderão fazer parte da Comissão, os conselheiros que concorrerão ao processo de escolha dos membros do Conselho Tutelar ou os cônjuges, companheiros, mesmo que em união </w:t>
      </w:r>
      <w:proofErr w:type="spellStart"/>
      <w:r w:rsidRPr="006E1E5F">
        <w:rPr>
          <w:rFonts w:ascii="Times New Roman" w:hAnsi="Times New Roman" w:cs="Times New Roman"/>
          <w:sz w:val="24"/>
          <w:szCs w:val="24"/>
        </w:rPr>
        <w:t>homoafetiva</w:t>
      </w:r>
      <w:proofErr w:type="spellEnd"/>
      <w:r w:rsidRPr="006E1E5F">
        <w:rPr>
          <w:rFonts w:ascii="Times New Roman" w:hAnsi="Times New Roman" w:cs="Times New Roman"/>
          <w:sz w:val="24"/>
          <w:szCs w:val="24"/>
        </w:rPr>
        <w:t>, ou parentes em linha reta, colateral ou por afinidade, até o terceiro grau, inclusive.</w:t>
      </w:r>
    </w:p>
    <w:p w:rsidR="00746CB8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sz w:val="24"/>
          <w:szCs w:val="24"/>
        </w:rPr>
        <w:t>§2º Caso algum membro do CMDCA venha a tornar-se impedido por conta do disposto no §</w:t>
      </w:r>
      <w:r w:rsidR="00ED6B61" w:rsidRPr="006E1E5F">
        <w:rPr>
          <w:rFonts w:ascii="Times New Roman" w:hAnsi="Times New Roman" w:cs="Times New Roman"/>
          <w:sz w:val="24"/>
          <w:szCs w:val="24"/>
        </w:rPr>
        <w:t>1</w:t>
      </w:r>
      <w:r w:rsidRPr="006E1E5F">
        <w:rPr>
          <w:rFonts w:ascii="Times New Roman" w:hAnsi="Times New Roman" w:cs="Times New Roman"/>
          <w:sz w:val="24"/>
          <w:szCs w:val="24"/>
        </w:rPr>
        <w:t>º deste artigo, será afastado da Comissão, sendo substituído por outro conselheiro.</w:t>
      </w:r>
    </w:p>
    <w:p w:rsidR="00BF0153" w:rsidRPr="00674436" w:rsidRDefault="00BF0153" w:rsidP="00BF01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6CB8" w:rsidRPr="006E1E5F" w:rsidRDefault="00435690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b/>
          <w:sz w:val="24"/>
          <w:szCs w:val="24"/>
        </w:rPr>
        <w:t>Art. 2º</w:t>
      </w:r>
      <w:r w:rsidRPr="006E1E5F">
        <w:rPr>
          <w:rFonts w:ascii="Times New Roman" w:hAnsi="Times New Roman" w:cs="Times New Roman"/>
          <w:sz w:val="24"/>
          <w:szCs w:val="24"/>
        </w:rPr>
        <w:t xml:space="preserve"> Integra a Comissão Especial Eleitoral os seguintes conselheiros: </w:t>
      </w:r>
    </w:p>
    <w:p w:rsidR="00674436" w:rsidRDefault="00674436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B8" w:rsidRPr="00674436" w:rsidRDefault="00857F3F" w:rsidP="0067443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 CARLOS KNAUL</w:t>
      </w:r>
    </w:p>
    <w:p w:rsidR="00674436" w:rsidRPr="00674436" w:rsidRDefault="00857F3F" w:rsidP="0067443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FLÁVIA MARIAN</w:t>
      </w:r>
    </w:p>
    <w:p w:rsidR="00746CB8" w:rsidRPr="00674436" w:rsidRDefault="00857F3F" w:rsidP="0067443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ARISNALDO ADRIANO DA CUNHA</w:t>
      </w:r>
    </w:p>
    <w:p w:rsidR="00674436" w:rsidRDefault="00857F3F" w:rsidP="0067443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FABIANA APARECIDA MARTINS</w:t>
      </w:r>
      <w:bookmarkStart w:id="0" w:name="_GoBack"/>
      <w:bookmarkEnd w:id="0"/>
    </w:p>
    <w:p w:rsidR="00674436" w:rsidRDefault="00674436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B8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sz w:val="24"/>
          <w:szCs w:val="24"/>
        </w:rPr>
        <w:t>Parágrafo único:</w:t>
      </w:r>
      <w:r w:rsidR="00435690" w:rsidRPr="006E1E5F">
        <w:rPr>
          <w:rFonts w:ascii="Times New Roman" w:hAnsi="Times New Roman" w:cs="Times New Roman"/>
          <w:sz w:val="24"/>
          <w:szCs w:val="24"/>
        </w:rPr>
        <w:t xml:space="preserve"> A Comissão Especial Eleitoral </w:t>
      </w:r>
      <w:r w:rsidRPr="006E1E5F">
        <w:rPr>
          <w:rFonts w:ascii="Times New Roman" w:hAnsi="Times New Roman" w:cs="Times New Roman"/>
          <w:sz w:val="24"/>
          <w:szCs w:val="24"/>
        </w:rPr>
        <w:t>deverá, entre os seus membros eleger um coordenador.</w:t>
      </w:r>
    </w:p>
    <w:p w:rsidR="00746CB8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53" w:rsidRDefault="00435690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b/>
          <w:sz w:val="24"/>
          <w:szCs w:val="24"/>
        </w:rPr>
        <w:t>Art.</w:t>
      </w:r>
      <w:r w:rsidR="00ED6B61" w:rsidRPr="006E1E5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E1E5F">
        <w:rPr>
          <w:rFonts w:ascii="Times New Roman" w:hAnsi="Times New Roman" w:cs="Times New Roman"/>
          <w:b/>
          <w:sz w:val="24"/>
          <w:szCs w:val="24"/>
        </w:rPr>
        <w:t>º</w:t>
      </w:r>
      <w:r w:rsidRPr="006E1E5F">
        <w:rPr>
          <w:rFonts w:ascii="Times New Roman" w:hAnsi="Times New Roman" w:cs="Times New Roman"/>
          <w:sz w:val="24"/>
          <w:szCs w:val="24"/>
        </w:rPr>
        <w:t xml:space="preserve"> Compete a </w:t>
      </w:r>
      <w:r w:rsidRPr="00BF0153">
        <w:rPr>
          <w:rFonts w:ascii="Times New Roman" w:hAnsi="Times New Roman" w:cs="Times New Roman"/>
          <w:sz w:val="24"/>
          <w:szCs w:val="24"/>
        </w:rPr>
        <w:t xml:space="preserve">Comissão </w:t>
      </w:r>
      <w:r w:rsidR="00ED6B61">
        <w:rPr>
          <w:rFonts w:ascii="Times New Roman" w:hAnsi="Times New Roman" w:cs="Times New Roman"/>
          <w:sz w:val="24"/>
          <w:szCs w:val="24"/>
        </w:rPr>
        <w:t xml:space="preserve">Especial </w:t>
      </w:r>
      <w:r w:rsidRPr="00BF0153">
        <w:rPr>
          <w:rFonts w:ascii="Times New Roman" w:hAnsi="Times New Roman" w:cs="Times New Roman"/>
          <w:sz w:val="24"/>
          <w:szCs w:val="24"/>
        </w:rPr>
        <w:t>Eleitoral</w:t>
      </w:r>
      <w:r w:rsidR="00BF0153">
        <w:rPr>
          <w:rFonts w:ascii="Times New Roman" w:hAnsi="Times New Roman" w:cs="Times New Roman"/>
          <w:sz w:val="24"/>
          <w:szCs w:val="24"/>
        </w:rPr>
        <w:t xml:space="preserve"> a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nalisar os pedidos de registro de candidatura e dar ampla publicidade à relação dos pretendentes inscritos, facultando a qualquer cidadão impugnar, no prazo de </w:t>
      </w:r>
      <w:proofErr w:type="gramStart"/>
      <w:r w:rsidR="00746CB8" w:rsidRPr="00BF015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46CB8" w:rsidRPr="00BF0153">
        <w:rPr>
          <w:rFonts w:ascii="Times New Roman" w:hAnsi="Times New Roman" w:cs="Times New Roman"/>
          <w:sz w:val="24"/>
          <w:szCs w:val="24"/>
        </w:rPr>
        <w:t xml:space="preserve"> (cinco) dias contados da publicação, candidatos que não atendam os requisitos exigidos, indicando os elementos probatórios. </w:t>
      </w:r>
    </w:p>
    <w:p w:rsid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§1º. </w:t>
      </w:r>
      <w:r w:rsidR="00746CB8" w:rsidRPr="00BF0153">
        <w:rPr>
          <w:rFonts w:ascii="Times New Roman" w:hAnsi="Times New Roman" w:cs="Times New Roman"/>
          <w:sz w:val="24"/>
          <w:szCs w:val="24"/>
        </w:rPr>
        <w:t>Diante da impugnação de candidatos ao Conselho Tutelar em razão do não preenchimento dos requisitos legais ou da prática de condutas ilícitas ou vedadas, cabe à comissão especial eleitoral:</w:t>
      </w:r>
    </w:p>
    <w:p w:rsid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N</w:t>
      </w:r>
      <w:r w:rsidR="00746CB8" w:rsidRPr="00BF0153">
        <w:rPr>
          <w:rFonts w:ascii="Times New Roman" w:hAnsi="Times New Roman" w:cs="Times New Roman"/>
          <w:sz w:val="24"/>
          <w:szCs w:val="24"/>
        </w:rPr>
        <w:t>otificar os candidatos, concedendo-lhes prazo para apresentação de defesa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- R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ealizar reunião para decidir acerca da impugnação da candidatura, podendo, se necessário, ouvir testemunhas eventualmente arroladas, determinar a juntada de documentos e a realização de outras diligências. </w:t>
      </w:r>
    </w:p>
    <w:p w:rsidR="00BF0153" w:rsidRP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53" w:rsidRDefault="00ED6B61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Art. 4</w:t>
      </w:r>
      <w:r w:rsidR="00FD6C66" w:rsidRPr="00ED6B61">
        <w:rPr>
          <w:rFonts w:ascii="Times New Roman" w:hAnsi="Times New Roman" w:cs="Times New Roman"/>
          <w:b/>
          <w:sz w:val="24"/>
          <w:szCs w:val="24"/>
        </w:rPr>
        <w:t>º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 Das decisões da </w:t>
      </w:r>
      <w:r>
        <w:rPr>
          <w:rFonts w:ascii="Times New Roman" w:hAnsi="Times New Roman" w:cs="Times New Roman"/>
          <w:sz w:val="24"/>
          <w:szCs w:val="24"/>
        </w:rPr>
        <w:t>Comissão E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leitoral caberá recurso à plenária </w:t>
      </w:r>
      <w:r w:rsidR="00FD6C66">
        <w:rPr>
          <w:rFonts w:ascii="Times New Roman" w:hAnsi="Times New Roman" w:cs="Times New Roman"/>
          <w:sz w:val="24"/>
          <w:szCs w:val="24"/>
        </w:rPr>
        <w:t>do CMDCA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, que se reunirá, em caráter extraordinário, para decisão com o máximo de celeridade. </w:t>
      </w:r>
    </w:p>
    <w:p w:rsidR="00BF0153" w:rsidRDefault="00674436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</w:t>
      </w:r>
      <w:r w:rsidR="00FD6C66">
        <w:rPr>
          <w:rFonts w:ascii="Times New Roman" w:hAnsi="Times New Roman" w:cs="Times New Roman"/>
          <w:sz w:val="24"/>
          <w:szCs w:val="24"/>
        </w:rPr>
        <w:t xml:space="preserve"> único: </w:t>
      </w:r>
      <w:r w:rsidR="00746CB8" w:rsidRPr="00BF0153">
        <w:rPr>
          <w:rFonts w:ascii="Times New Roman" w:hAnsi="Times New Roman" w:cs="Times New Roman"/>
          <w:sz w:val="24"/>
          <w:szCs w:val="24"/>
        </w:rPr>
        <w:t>Esgotada a fase recursal, a comissão especial encarregada de realizar o processo de escolha publicar</w:t>
      </w:r>
      <w:r w:rsidR="00BF0153">
        <w:rPr>
          <w:rFonts w:ascii="Times New Roman" w:hAnsi="Times New Roman" w:cs="Times New Roman"/>
          <w:sz w:val="24"/>
          <w:szCs w:val="24"/>
        </w:rPr>
        <w:t>á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 a relação dos candidatos habilitados, com cópia ao Ministério Público. </w:t>
      </w:r>
    </w:p>
    <w:p w:rsid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153" w:rsidRPr="00BF0153" w:rsidRDefault="00FD6C66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D6B61" w:rsidRPr="00ED6B61">
        <w:rPr>
          <w:rFonts w:ascii="Times New Roman" w:hAnsi="Times New Roman" w:cs="Times New Roman"/>
          <w:b/>
          <w:sz w:val="24"/>
          <w:szCs w:val="24"/>
        </w:rPr>
        <w:t>5</w:t>
      </w:r>
      <w:r w:rsidRPr="00ED6B61">
        <w:rPr>
          <w:rFonts w:ascii="Times New Roman" w:hAnsi="Times New Roman" w:cs="Times New Roman"/>
          <w:b/>
          <w:sz w:val="24"/>
          <w:szCs w:val="24"/>
        </w:rPr>
        <w:t>º</w:t>
      </w:r>
      <w:r w:rsidR="0067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tribuições da </w:t>
      </w:r>
      <w:r w:rsidR="00ED6B61">
        <w:rPr>
          <w:rFonts w:ascii="Times New Roman" w:hAnsi="Times New Roman" w:cs="Times New Roman"/>
          <w:sz w:val="24"/>
          <w:szCs w:val="24"/>
        </w:rPr>
        <w:t>Comissão E</w:t>
      </w:r>
      <w:r w:rsidR="00746CB8" w:rsidRPr="00BF0153">
        <w:rPr>
          <w:rFonts w:ascii="Times New Roman" w:hAnsi="Times New Roman" w:cs="Times New Roman"/>
          <w:sz w:val="24"/>
          <w:szCs w:val="24"/>
        </w:rPr>
        <w:t>special</w:t>
      </w:r>
      <w:r w:rsidR="00ED6B61">
        <w:rPr>
          <w:rFonts w:ascii="Times New Roman" w:hAnsi="Times New Roman" w:cs="Times New Roman"/>
          <w:sz w:val="24"/>
          <w:szCs w:val="24"/>
        </w:rPr>
        <w:t xml:space="preserve"> Eleitoral</w:t>
      </w:r>
      <w:r w:rsidR="00746CB8" w:rsidRPr="00BF0153">
        <w:rPr>
          <w:rFonts w:ascii="Times New Roman" w:hAnsi="Times New Roman" w:cs="Times New Roman"/>
          <w:sz w:val="24"/>
          <w:szCs w:val="24"/>
        </w:rPr>
        <w:t>: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I - realizar reunião destinada a dar conhecimento formal das regras do processo de escolha aos candidatos considerados habilitados, que firmarão compromisso de respeitá-las, </w:t>
      </w:r>
      <w:proofErr w:type="gramStart"/>
      <w:r w:rsidRPr="00BF015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BF0153">
        <w:rPr>
          <w:rFonts w:ascii="Times New Roman" w:hAnsi="Times New Roman" w:cs="Times New Roman"/>
          <w:sz w:val="24"/>
          <w:szCs w:val="24"/>
        </w:rPr>
        <w:t xml:space="preserve"> de imposição das sanções previstas na legislação local; 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II - estimular e facilitar o encaminhamento de notificação de fatos que constituam violação das regras de divulgação do processo de escolha por parte dos candidatos ou à sua ordem; 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III - analisar e decidir, em primeira instância administrativa, os pedidos de impugnação e outros incidentes ocorridos no dia da votação; 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IV - providenciar a confecção das cédulas, conforme modelo a ser aprovado; 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>V - escolher e divulgar os locais do processo de escolha;</w:t>
      </w:r>
    </w:p>
    <w:p w:rsidR="00BF0153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 VI - selecionar, preferencialmente junto aos órgãos públicos municipais, os mesários e escrutinadores, bem como, seus respectivos suplentes, que serão previamente orientados sobre como proceder no dia </w:t>
      </w:r>
      <w:r w:rsidRPr="006E1E5F">
        <w:rPr>
          <w:rFonts w:ascii="Times New Roman" w:hAnsi="Times New Roman" w:cs="Times New Roman"/>
          <w:sz w:val="24"/>
          <w:szCs w:val="24"/>
        </w:rPr>
        <w:t xml:space="preserve">do processo de escolha, na forma da resolução regulamentadora do pleito; </w:t>
      </w:r>
    </w:p>
    <w:p w:rsidR="00BF0153" w:rsidRPr="006E1E5F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sz w:val="24"/>
          <w:szCs w:val="24"/>
        </w:rPr>
        <w:t xml:space="preserve">VII - solicitar, junto ao comando da Polícia Militar ou Guarda Municipal local, a designação de efetivo para garantir a ordem e segurança dos locais do processo de escolha e apuração; </w:t>
      </w:r>
    </w:p>
    <w:p w:rsidR="00BF0153" w:rsidRPr="00BF0153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E5F">
        <w:rPr>
          <w:rFonts w:ascii="Times New Roman" w:hAnsi="Times New Roman" w:cs="Times New Roman"/>
          <w:sz w:val="24"/>
          <w:szCs w:val="24"/>
        </w:rPr>
        <w:t>VIII - divulgar, imediatamente após a apuração</w:t>
      </w:r>
      <w:r w:rsidRPr="00BF0153">
        <w:rPr>
          <w:rFonts w:ascii="Times New Roman" w:hAnsi="Times New Roman" w:cs="Times New Roman"/>
          <w:sz w:val="24"/>
          <w:szCs w:val="24"/>
        </w:rPr>
        <w:t xml:space="preserve">, o resultado oficial do processo de escolha; </w:t>
      </w:r>
      <w:proofErr w:type="gramStart"/>
      <w:r w:rsidRPr="00BF0153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746CB8" w:rsidRDefault="00746CB8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53">
        <w:rPr>
          <w:rFonts w:ascii="Times New Roman" w:hAnsi="Times New Roman" w:cs="Times New Roman"/>
          <w:sz w:val="24"/>
          <w:szCs w:val="24"/>
        </w:rPr>
        <w:t xml:space="preserve"> IX - resolver os casos omissos.</w:t>
      </w:r>
    </w:p>
    <w:p w:rsidR="00BF0153" w:rsidRPr="00BF0153" w:rsidRDefault="00BF0153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B8" w:rsidRDefault="00FD6C66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D6B61" w:rsidRPr="00ED6B61">
        <w:rPr>
          <w:rFonts w:ascii="Times New Roman" w:hAnsi="Times New Roman" w:cs="Times New Roman"/>
          <w:b/>
          <w:sz w:val="24"/>
          <w:szCs w:val="24"/>
        </w:rPr>
        <w:t>6</w:t>
      </w:r>
      <w:r w:rsidRPr="00ED6B6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comissão Especial deve n</w:t>
      </w:r>
      <w:r w:rsidR="00BF0153">
        <w:rPr>
          <w:rFonts w:ascii="Times New Roman" w:hAnsi="Times New Roman" w:cs="Times New Roman"/>
          <w:sz w:val="24"/>
          <w:szCs w:val="24"/>
        </w:rPr>
        <w:t>otificar o</w:t>
      </w:r>
      <w:r w:rsidR="00746CB8" w:rsidRPr="00BF0153">
        <w:rPr>
          <w:rFonts w:ascii="Times New Roman" w:hAnsi="Times New Roman" w:cs="Times New Roman"/>
          <w:sz w:val="24"/>
          <w:szCs w:val="24"/>
        </w:rPr>
        <w:t xml:space="preserve"> Ministério Público, com a antecedência mínima de 72 (setenta e duas) horas, todas as reuniões deliberativas a serem realizadas pela comissão e pelo </w:t>
      </w:r>
      <w:r>
        <w:rPr>
          <w:rFonts w:ascii="Times New Roman" w:hAnsi="Times New Roman" w:cs="Times New Roman"/>
          <w:sz w:val="24"/>
          <w:szCs w:val="24"/>
        </w:rPr>
        <w:t>CMDCA</w:t>
      </w:r>
      <w:r w:rsidR="00746CB8" w:rsidRPr="00BF0153">
        <w:rPr>
          <w:rFonts w:ascii="Times New Roman" w:hAnsi="Times New Roman" w:cs="Times New Roman"/>
          <w:sz w:val="24"/>
          <w:szCs w:val="24"/>
        </w:rPr>
        <w:t>, bem como de todas as decisões nelas proferidas e de todos os incidentes verificados.</w:t>
      </w:r>
    </w:p>
    <w:p w:rsidR="00ED6B61" w:rsidRDefault="00ED6B61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B61" w:rsidRDefault="00ED6B61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Pr="00ED6B6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na data da sua publicação.</w:t>
      </w:r>
    </w:p>
    <w:p w:rsidR="00ED6B61" w:rsidRDefault="00ED6B61" w:rsidP="00BF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B61" w:rsidRDefault="00674436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Leoberto Leal</w:t>
      </w:r>
      <w:r w:rsidR="00ED6B61">
        <w:rPr>
          <w:rFonts w:ascii="Times New Roman" w:hAnsi="Times New Roman" w:cs="Times New Roman"/>
          <w:sz w:val="24"/>
          <w:szCs w:val="24"/>
        </w:rPr>
        <w:t xml:space="preserve">, </w:t>
      </w:r>
      <w:r w:rsidR="00857F3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7F3F">
        <w:rPr>
          <w:rFonts w:ascii="Times New Roman" w:hAnsi="Times New Roman" w:cs="Times New Roman"/>
          <w:sz w:val="24"/>
          <w:szCs w:val="24"/>
        </w:rPr>
        <w:t>Julho de 2022</w:t>
      </w:r>
      <w:r w:rsidR="00ED6B61">
        <w:rPr>
          <w:rFonts w:ascii="Times New Roman" w:hAnsi="Times New Roman" w:cs="Times New Roman"/>
          <w:sz w:val="24"/>
          <w:szCs w:val="24"/>
        </w:rPr>
        <w:t>.</w:t>
      </w:r>
    </w:p>
    <w:p w:rsidR="00ED6B61" w:rsidRDefault="00ED6B61" w:rsidP="00ED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AC3" w:rsidRDefault="00857F3F" w:rsidP="00ED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 CARLOS KNAUL</w:t>
      </w:r>
    </w:p>
    <w:p w:rsidR="00746CB8" w:rsidRPr="00BF0153" w:rsidRDefault="00ED6B61" w:rsidP="00ED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CMDCA</w:t>
      </w:r>
    </w:p>
    <w:sectPr w:rsidR="00746CB8" w:rsidRPr="00BF0153" w:rsidSect="00ED6B61">
      <w:headerReference w:type="default" r:id="rId8"/>
      <w:pgSz w:w="11906" w:h="16838"/>
      <w:pgMar w:top="643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A8" w:rsidRDefault="00E91EA8" w:rsidP="00435690">
      <w:pPr>
        <w:spacing w:after="0" w:line="240" w:lineRule="auto"/>
      </w:pPr>
      <w:r>
        <w:separator/>
      </w:r>
    </w:p>
  </w:endnote>
  <w:endnote w:type="continuationSeparator" w:id="0">
    <w:p w:rsidR="00E91EA8" w:rsidRDefault="00E91EA8" w:rsidP="0043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A8" w:rsidRDefault="00E91EA8" w:rsidP="00435690">
      <w:pPr>
        <w:spacing w:after="0" w:line="240" w:lineRule="auto"/>
      </w:pPr>
      <w:r>
        <w:separator/>
      </w:r>
    </w:p>
  </w:footnote>
  <w:footnote w:type="continuationSeparator" w:id="0">
    <w:p w:rsidR="00E91EA8" w:rsidRDefault="00E91EA8" w:rsidP="0043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B8" w:rsidRDefault="00DB6BB8" w:rsidP="007D797C">
    <w:pPr>
      <w:spacing w:after="0" w:line="240" w:lineRule="auto"/>
      <w:jc w:val="center"/>
    </w:pPr>
  </w:p>
  <w:p w:rsidR="00435690" w:rsidRDefault="00435690" w:rsidP="007D797C">
    <w:pPr>
      <w:spacing w:after="0" w:line="240" w:lineRule="auto"/>
      <w:jc w:val="center"/>
    </w:pPr>
    <w:r>
      <w:t>ESTADO DE SANTA CATARINA</w:t>
    </w:r>
  </w:p>
  <w:p w:rsidR="00435690" w:rsidRDefault="00435690" w:rsidP="007D797C">
    <w:pPr>
      <w:spacing w:after="0" w:line="240" w:lineRule="auto"/>
      <w:jc w:val="center"/>
    </w:pPr>
    <w:r>
      <w:t xml:space="preserve">MUNICÍPIO DE </w:t>
    </w:r>
    <w:r w:rsidR="00674436">
      <w:t>LEOBERTO LEAL/SC</w:t>
    </w:r>
  </w:p>
  <w:p w:rsidR="00435690" w:rsidRDefault="00435690" w:rsidP="007D797C">
    <w:pPr>
      <w:spacing w:after="0" w:line="240" w:lineRule="auto"/>
      <w:jc w:val="center"/>
    </w:pPr>
    <w:r>
      <w:t>CONSELHO MUNICIPAL DOS DIREITOS DA CRIANÇA E DO ADOLESCENTE - CMDCA</w:t>
    </w:r>
  </w:p>
  <w:p w:rsidR="00435690" w:rsidRPr="00435690" w:rsidRDefault="00435690" w:rsidP="00435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060"/>
    <w:multiLevelType w:val="hybridMultilevel"/>
    <w:tmpl w:val="668EC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2"/>
    <w:rsid w:val="00011318"/>
    <w:rsid w:val="00026256"/>
    <w:rsid w:val="000A1596"/>
    <w:rsid w:val="001424DB"/>
    <w:rsid w:val="001A475F"/>
    <w:rsid w:val="00222142"/>
    <w:rsid w:val="002B5AC3"/>
    <w:rsid w:val="00386D34"/>
    <w:rsid w:val="00435690"/>
    <w:rsid w:val="004D3008"/>
    <w:rsid w:val="00530E12"/>
    <w:rsid w:val="005518A3"/>
    <w:rsid w:val="00674436"/>
    <w:rsid w:val="006E1E5F"/>
    <w:rsid w:val="00746CB8"/>
    <w:rsid w:val="007D797C"/>
    <w:rsid w:val="008416BA"/>
    <w:rsid w:val="00857F3F"/>
    <w:rsid w:val="008E2CE9"/>
    <w:rsid w:val="008F13F6"/>
    <w:rsid w:val="0095500E"/>
    <w:rsid w:val="00A66DFA"/>
    <w:rsid w:val="00AB6FB3"/>
    <w:rsid w:val="00B7255D"/>
    <w:rsid w:val="00BB2592"/>
    <w:rsid w:val="00BF0153"/>
    <w:rsid w:val="00D03DB1"/>
    <w:rsid w:val="00DB6BB8"/>
    <w:rsid w:val="00E91EA8"/>
    <w:rsid w:val="00ED6B61"/>
    <w:rsid w:val="00FD12D0"/>
    <w:rsid w:val="00FD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90"/>
  </w:style>
  <w:style w:type="paragraph" w:styleId="Rodap">
    <w:name w:val="footer"/>
    <w:basedOn w:val="Normal"/>
    <w:link w:val="Rodap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90"/>
  </w:style>
  <w:style w:type="paragraph" w:styleId="PargrafodaLista">
    <w:name w:val="List Paragraph"/>
    <w:basedOn w:val="Normal"/>
    <w:uiPriority w:val="34"/>
    <w:qFormat/>
    <w:rsid w:val="0067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90"/>
  </w:style>
  <w:style w:type="paragraph" w:styleId="Rodap">
    <w:name w:val="footer"/>
    <w:basedOn w:val="Normal"/>
    <w:link w:val="RodapChar"/>
    <w:uiPriority w:val="99"/>
    <w:unhideWhenUsed/>
    <w:rsid w:val="00435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90"/>
  </w:style>
  <w:style w:type="paragraph" w:styleId="PargrafodaLista">
    <w:name w:val="List Paragraph"/>
    <w:basedOn w:val="Normal"/>
    <w:uiPriority w:val="34"/>
    <w:qFormat/>
    <w:rsid w:val="0067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Usuário do Windows</cp:lastModifiedBy>
  <cp:revision>5</cp:revision>
  <cp:lastPrinted>2019-04-23T13:48:00Z</cp:lastPrinted>
  <dcterms:created xsi:type="dcterms:W3CDTF">2022-07-07T17:32:00Z</dcterms:created>
  <dcterms:modified xsi:type="dcterms:W3CDTF">2022-07-07T18:30:00Z</dcterms:modified>
</cp:coreProperties>
</file>