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45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COBERTURA VACINAL COVID-19</w:t>
      </w:r>
    </w:p>
    <w:p w:rsidR="00E04690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LEOBERTO LEAL</w:t>
      </w:r>
    </w:p>
    <w:p w:rsidR="00E04690" w:rsidRDefault="00E04690" w:rsidP="00E0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90" w:rsidRDefault="00E04690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conformidade com a Nota de Orientação Administrativa Circular MPC 001/2021 relativo à transparência no processo de vacinação contra a COVID-19 nos municípios de Santa Catarina, Leoberto Leal, vem através desse, divulgar semanalmente</w:t>
      </w:r>
      <w:r w:rsidR="001B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cobertura vacinal municipal. </w:t>
      </w:r>
    </w:p>
    <w:p w:rsidR="00A612DA" w:rsidRDefault="00A612DA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5F" w:rsidRDefault="009450AA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ATUALIZADO EM 08/04/2022</w:t>
      </w:r>
      <w:r w:rsidR="00A612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D0695F" w:rsidTr="00416490">
        <w:tc>
          <w:tcPr>
            <w:tcW w:w="4322" w:type="dxa"/>
          </w:tcPr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ETAPA DO PLANO DE VACINAÇÃO:</w:t>
            </w:r>
          </w:p>
        </w:tc>
        <w:tc>
          <w:tcPr>
            <w:tcW w:w="5284" w:type="dxa"/>
          </w:tcPr>
          <w:p w:rsidR="00D0695F" w:rsidRDefault="0015703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º FASE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DEMAIS GRUPOS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75 anos de idade;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com 60 anos ou mais que vivem em instituições de longa permanência; </w:t>
            </w:r>
          </w:p>
          <w:p w:rsidR="001B7C6B" w:rsidRDefault="004B2FC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População indígena;</w:t>
            </w:r>
          </w:p>
          <w:p w:rsidR="001B1D51" w:rsidRDefault="001B1D51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Pessoas de 60 a 74 anos</w:t>
            </w:r>
            <w:r w:rsidR="004B2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D51" w:rsidRDefault="001B1D51" w:rsidP="001B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que apresentam alguma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comorbidade</w:t>
            </w:r>
            <w:proofErr w:type="spellEnd"/>
            <w:r w:rsidR="004B2F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03A" w:rsidRDefault="0015703A" w:rsidP="001B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Professores;</w:t>
            </w:r>
            <w:bookmarkStart w:id="0" w:name="_GoBack"/>
            <w:bookmarkEnd w:id="0"/>
          </w:p>
          <w:p w:rsidR="0015703A" w:rsidRDefault="0015703A" w:rsidP="0015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Forças de segurança e salvamento;</w:t>
            </w:r>
          </w:p>
          <w:p w:rsidR="0020074C" w:rsidRDefault="0020074C" w:rsidP="00157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Demais Grupos;</w:t>
            </w:r>
          </w:p>
        </w:tc>
      </w:tr>
      <w:tr w:rsidR="001B7C6B" w:rsidTr="00416490">
        <w:tc>
          <w:tcPr>
            <w:tcW w:w="4322" w:type="dxa"/>
          </w:tcPr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RECEBIDAS:</w:t>
            </w:r>
          </w:p>
        </w:tc>
        <w:tc>
          <w:tcPr>
            <w:tcW w:w="5284" w:type="dxa"/>
          </w:tcPr>
          <w:p w:rsidR="001B7C6B" w:rsidRDefault="009450A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6.237</w:t>
            </w:r>
          </w:p>
        </w:tc>
      </w:tr>
      <w:tr w:rsidR="001B7C6B" w:rsidTr="00416490">
        <w:tc>
          <w:tcPr>
            <w:tcW w:w="4322" w:type="dxa"/>
          </w:tcPr>
          <w:p w:rsidR="001B7C6B" w:rsidRDefault="009C7F39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APLICADAS:</w:t>
            </w:r>
          </w:p>
        </w:tc>
        <w:tc>
          <w:tcPr>
            <w:tcW w:w="5284" w:type="dxa"/>
          </w:tcPr>
          <w:p w:rsidR="001B7C6B" w:rsidRDefault="009450A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6.237</w:t>
            </w:r>
          </w:p>
        </w:tc>
      </w:tr>
      <w:tr w:rsidR="003D71D2" w:rsidTr="00416490">
        <w:tc>
          <w:tcPr>
            <w:tcW w:w="4322" w:type="dxa"/>
          </w:tcPr>
          <w:p w:rsidR="003D71D2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DOSE</w:t>
            </w:r>
          </w:p>
        </w:tc>
        <w:tc>
          <w:tcPr>
            <w:tcW w:w="5284" w:type="dxa"/>
          </w:tcPr>
          <w:p w:rsidR="003D71D2" w:rsidRDefault="001836C8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2.542</w:t>
            </w:r>
          </w:p>
        </w:tc>
      </w:tr>
      <w:tr w:rsidR="00D90D2C" w:rsidTr="00416490">
        <w:tc>
          <w:tcPr>
            <w:tcW w:w="4322" w:type="dxa"/>
          </w:tcPr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D90D2C" w:rsidRDefault="00D90D2C" w:rsidP="00D9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DOSE</w:t>
            </w:r>
          </w:p>
        </w:tc>
        <w:tc>
          <w:tcPr>
            <w:tcW w:w="5284" w:type="dxa"/>
          </w:tcPr>
          <w:p w:rsidR="00D90D2C" w:rsidRDefault="001836C8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2.425</w:t>
            </w:r>
          </w:p>
        </w:tc>
      </w:tr>
      <w:tr w:rsidR="001836C8" w:rsidTr="00416490">
        <w:tc>
          <w:tcPr>
            <w:tcW w:w="4322" w:type="dxa"/>
          </w:tcPr>
          <w:p w:rsidR="001836C8" w:rsidRDefault="001836C8" w:rsidP="0018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  <w:p w:rsidR="001836C8" w:rsidRDefault="001836C8" w:rsidP="00183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DOSE</w:t>
            </w:r>
          </w:p>
        </w:tc>
        <w:tc>
          <w:tcPr>
            <w:tcW w:w="5284" w:type="dxa"/>
          </w:tcPr>
          <w:p w:rsidR="001836C8" w:rsidRDefault="000943E0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1.270</w:t>
            </w:r>
          </w:p>
        </w:tc>
      </w:tr>
      <w:tr w:rsidR="003D71D2" w:rsidTr="00416490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DOSES PERDIDAS:</w:t>
            </w:r>
          </w:p>
        </w:tc>
        <w:tc>
          <w:tcPr>
            <w:tcW w:w="5284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doses</w:t>
            </w:r>
          </w:p>
        </w:tc>
      </w:tr>
      <w:tr w:rsidR="003D71D2" w:rsidTr="00416490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PERCENTUAL DE COBERTURA VACINAL: </w:t>
            </w:r>
          </w:p>
        </w:tc>
        <w:tc>
          <w:tcPr>
            <w:tcW w:w="5284" w:type="dxa"/>
          </w:tcPr>
          <w:p w:rsidR="003D71D2" w:rsidRDefault="009450AA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Dose Populacional: 84,73</w:t>
            </w:r>
            <w:r w:rsidR="00DA5D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B2FC2" w:rsidRDefault="009450AA" w:rsidP="0020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Dose Populacional: 80,83</w:t>
            </w:r>
            <w:r w:rsidR="002007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36C8" w:rsidRDefault="001836C8" w:rsidP="00200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3º Dose Populacional: </w:t>
            </w:r>
            <w:r w:rsidR="009450AA">
              <w:rPr>
                <w:rFonts w:ascii="Times New Roman" w:hAnsi="Times New Roman" w:cs="Times New Roman"/>
                <w:sz w:val="24"/>
                <w:szCs w:val="24"/>
              </w:rPr>
              <w:t>42,33%</w:t>
            </w:r>
          </w:p>
        </w:tc>
      </w:tr>
    </w:tbl>
    <w:p w:rsidR="00D0695F" w:rsidRDefault="003D71D2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As etapas do plano de vacinação são realizadas conforme distribuição das vacinas</w:t>
      </w:r>
      <w:r w:rsidR="00A612DA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sz w:val="24"/>
          <w:szCs w:val="24"/>
        </w:rPr>
        <w:t xml:space="preserve">Secretaria de Saúde do Estado. </w:t>
      </w: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Marilda Otto Alves</w:t>
      </w:r>
    </w:p>
    <w:p w:rsidR="00B64AC7" w:rsidRPr="00E04690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Saúde e Assistência Social</w:t>
      </w:r>
    </w:p>
    <w:sectPr w:rsidR="00B64AC7" w:rsidRPr="00E04690" w:rsidSect="0041649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0"/>
    <w:rsid w:val="000943E0"/>
    <w:rsid w:val="00101B4F"/>
    <w:rsid w:val="0015703A"/>
    <w:rsid w:val="001836C8"/>
    <w:rsid w:val="001A493B"/>
    <w:rsid w:val="001B1D51"/>
    <w:rsid w:val="001B7C6B"/>
    <w:rsid w:val="0020074C"/>
    <w:rsid w:val="002440DD"/>
    <w:rsid w:val="003465AE"/>
    <w:rsid w:val="003D71D2"/>
    <w:rsid w:val="00416490"/>
    <w:rsid w:val="00472CED"/>
    <w:rsid w:val="004A5F45"/>
    <w:rsid w:val="004B2FC2"/>
    <w:rsid w:val="00504A90"/>
    <w:rsid w:val="006904FA"/>
    <w:rsid w:val="006A770D"/>
    <w:rsid w:val="009450AA"/>
    <w:rsid w:val="009C7F39"/>
    <w:rsid w:val="00A612DA"/>
    <w:rsid w:val="00B64AC7"/>
    <w:rsid w:val="00D0695F"/>
    <w:rsid w:val="00D90D2C"/>
    <w:rsid w:val="00DA5D61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POSTO DE ENFERMAGEN</cp:lastModifiedBy>
  <cp:revision>16</cp:revision>
  <dcterms:created xsi:type="dcterms:W3CDTF">2021-02-15T17:54:00Z</dcterms:created>
  <dcterms:modified xsi:type="dcterms:W3CDTF">2022-04-08T17:59:00Z</dcterms:modified>
</cp:coreProperties>
</file>